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4CA" w:rsidRPr="00123DC7" w:rsidRDefault="00EE14CA">
      <w:pPr>
        <w:jc w:val="center"/>
        <w:rPr>
          <w:rFonts w:ascii="Calibri" w:hAnsi="Calibri"/>
          <w:b/>
          <w:sz w:val="16"/>
          <w:szCs w:val="16"/>
        </w:rPr>
      </w:pPr>
      <w:r w:rsidRPr="00123DC7">
        <w:rPr>
          <w:rFonts w:ascii="Calibri" w:hAnsi="Calibri"/>
          <w:b/>
          <w:sz w:val="16"/>
          <w:szCs w:val="16"/>
        </w:rPr>
        <w:t>Smlouva</w:t>
      </w:r>
    </w:p>
    <w:p w:rsidR="00EE14CA" w:rsidRPr="00123DC7" w:rsidRDefault="00EE14CA">
      <w:pPr>
        <w:jc w:val="center"/>
        <w:rPr>
          <w:rFonts w:ascii="Calibri" w:hAnsi="Calibri"/>
          <w:b/>
          <w:sz w:val="16"/>
          <w:szCs w:val="16"/>
        </w:rPr>
      </w:pPr>
      <w:r w:rsidRPr="00123DC7">
        <w:rPr>
          <w:rFonts w:ascii="Calibri" w:hAnsi="Calibri"/>
          <w:b/>
          <w:sz w:val="16"/>
          <w:szCs w:val="16"/>
        </w:rPr>
        <w:t>o výkonu činnosti kondičního trenéra,člena na realizačního týmu reprezentačního družstva</w:t>
      </w:r>
      <w:r w:rsidRPr="00123DC7">
        <w:rPr>
          <w:rFonts w:ascii="Calibri" w:hAnsi="Calibri"/>
          <w:sz w:val="16"/>
          <w:szCs w:val="16"/>
        </w:rPr>
        <w:t xml:space="preserve"> </w:t>
      </w:r>
      <w:r w:rsidRPr="00123DC7">
        <w:rPr>
          <w:rFonts w:ascii="Calibri" w:hAnsi="Calibri"/>
          <w:b/>
          <w:sz w:val="16"/>
          <w:szCs w:val="16"/>
        </w:rPr>
        <w:t>ČR ve volejbalu</w:t>
      </w:r>
    </w:p>
    <w:p w:rsidR="00EE14CA" w:rsidRPr="00123DC7" w:rsidRDefault="00EE14CA" w:rsidP="00C81A43">
      <w:pPr>
        <w:jc w:val="both"/>
        <w:rPr>
          <w:rFonts w:ascii="Calibri" w:hAnsi="Calibri"/>
          <w:bCs/>
          <w:sz w:val="16"/>
          <w:szCs w:val="16"/>
        </w:rPr>
      </w:pPr>
    </w:p>
    <w:p w:rsidR="00EE14CA" w:rsidRPr="00123DC7" w:rsidRDefault="00EE14CA" w:rsidP="00C81A43">
      <w:pPr>
        <w:jc w:val="both"/>
        <w:rPr>
          <w:rFonts w:ascii="Calibri" w:hAnsi="Calibri"/>
          <w:b/>
          <w:sz w:val="16"/>
          <w:szCs w:val="16"/>
        </w:rPr>
      </w:pPr>
      <w:r w:rsidRPr="00123DC7">
        <w:rPr>
          <w:rFonts w:ascii="Calibri" w:hAnsi="Calibri"/>
          <w:bCs/>
          <w:sz w:val="16"/>
          <w:szCs w:val="16"/>
        </w:rPr>
        <w:t>ČESKÝ VOLEJBALOVÝ SVAZ se sídlem Zátopkova 100/2 PS 40, 160 17 Praha 6,</w:t>
      </w:r>
      <w:r w:rsidRPr="00123DC7">
        <w:rPr>
          <w:rFonts w:ascii="Calibri" w:hAnsi="Calibri"/>
          <w:sz w:val="16"/>
          <w:szCs w:val="16"/>
        </w:rPr>
        <w:t xml:space="preserve"> IČ : 00540285; zastoupený předsedou Zdeňkem Haníkem a generálním sekretářem Ivanem Irem</w:t>
      </w:r>
      <w:r w:rsidRPr="00123DC7">
        <w:rPr>
          <w:rFonts w:ascii="Calibri" w:hAnsi="Calibri"/>
          <w:sz w:val="16"/>
          <w:szCs w:val="16"/>
        </w:rPr>
        <w:tab/>
      </w:r>
    </w:p>
    <w:p w:rsidR="00EE14CA" w:rsidRPr="00123DC7" w:rsidRDefault="00EE14CA" w:rsidP="00C81A43">
      <w:pPr>
        <w:rPr>
          <w:rFonts w:ascii="Calibri" w:hAnsi="Calibri"/>
          <w:sz w:val="16"/>
          <w:szCs w:val="16"/>
        </w:rPr>
      </w:pPr>
      <w:r w:rsidRPr="00123DC7">
        <w:rPr>
          <w:rFonts w:ascii="Calibri" w:hAnsi="Calibri"/>
          <w:sz w:val="16"/>
          <w:szCs w:val="16"/>
        </w:rPr>
        <w:t xml:space="preserve">( dále jen svaz nebo ČVS)  a </w:t>
      </w:r>
    </w:p>
    <w:p w:rsidR="00EE14CA" w:rsidRPr="00123DC7" w:rsidRDefault="00EE14CA" w:rsidP="00C81A43">
      <w:pPr>
        <w:jc w:val="both"/>
        <w:rPr>
          <w:rFonts w:ascii="Calibri" w:hAnsi="Calibri"/>
          <w:sz w:val="16"/>
          <w:szCs w:val="16"/>
        </w:rPr>
      </w:pPr>
      <w:r w:rsidRPr="00123DC7">
        <w:rPr>
          <w:rFonts w:ascii="Calibri" w:hAnsi="Calibri"/>
          <w:bCs/>
          <w:sz w:val="16"/>
          <w:szCs w:val="16"/>
        </w:rPr>
        <w:t>Volejbal 2011, s.r.o</w:t>
      </w:r>
      <w:r w:rsidRPr="00123DC7">
        <w:rPr>
          <w:rFonts w:ascii="Calibri" w:hAnsi="Calibri"/>
          <w:sz w:val="16"/>
          <w:szCs w:val="16"/>
        </w:rPr>
        <w:t xml:space="preserve">. se sídlem </w:t>
      </w:r>
      <w:r w:rsidRPr="00123DC7">
        <w:rPr>
          <w:rFonts w:ascii="Calibri" w:hAnsi="Calibri"/>
          <w:bCs/>
          <w:sz w:val="16"/>
          <w:szCs w:val="16"/>
        </w:rPr>
        <w:t>Zátopkova 100/2 , 160 17 Praha 6,</w:t>
      </w:r>
      <w:r w:rsidRPr="00123DC7">
        <w:rPr>
          <w:rFonts w:ascii="Calibri" w:hAnsi="Calibri"/>
          <w:sz w:val="16"/>
          <w:szCs w:val="16"/>
        </w:rPr>
        <w:t xml:space="preserve"> IČ : IČ : 247 35 604, DIČ : CZ 247 35 604 </w:t>
      </w:r>
    </w:p>
    <w:p w:rsidR="00EE14CA" w:rsidRPr="00123DC7" w:rsidRDefault="00EE14CA" w:rsidP="00C81A43">
      <w:pPr>
        <w:jc w:val="both"/>
        <w:rPr>
          <w:rFonts w:ascii="Calibri" w:hAnsi="Calibri"/>
          <w:b/>
          <w:sz w:val="16"/>
          <w:szCs w:val="16"/>
        </w:rPr>
      </w:pPr>
      <w:r w:rsidRPr="00123DC7">
        <w:rPr>
          <w:rFonts w:ascii="Calibri" w:hAnsi="Calibri"/>
          <w:sz w:val="16"/>
          <w:szCs w:val="16"/>
        </w:rPr>
        <w:t>zastoupený jednatelem Robertem Urbánkem</w:t>
      </w:r>
      <w:r w:rsidRPr="00123DC7">
        <w:rPr>
          <w:rFonts w:ascii="Calibri" w:hAnsi="Calibri"/>
          <w:sz w:val="16"/>
          <w:szCs w:val="16"/>
        </w:rPr>
        <w:tab/>
      </w:r>
    </w:p>
    <w:p w:rsidR="00EE14CA" w:rsidRPr="00123DC7" w:rsidRDefault="00EE14CA" w:rsidP="00C81A43">
      <w:pPr>
        <w:rPr>
          <w:rFonts w:ascii="Calibri" w:hAnsi="Calibri"/>
          <w:sz w:val="16"/>
          <w:szCs w:val="16"/>
        </w:rPr>
      </w:pPr>
      <w:r w:rsidRPr="00123DC7">
        <w:rPr>
          <w:rFonts w:ascii="Calibri" w:hAnsi="Calibri"/>
          <w:sz w:val="16"/>
          <w:szCs w:val="16"/>
        </w:rPr>
        <w:t xml:space="preserve">( dále jen Volejbal 2011) </w:t>
      </w:r>
    </w:p>
    <w:p w:rsidR="00EE14CA" w:rsidRPr="00123DC7" w:rsidRDefault="00EE14CA" w:rsidP="00C81A43">
      <w:pPr>
        <w:pBdr>
          <w:bottom w:val="single" w:sz="6" w:space="1" w:color="auto"/>
        </w:pBdr>
        <w:jc w:val="both"/>
        <w:rPr>
          <w:rFonts w:ascii="Calibri" w:hAnsi="Calibri"/>
          <w:sz w:val="16"/>
          <w:szCs w:val="16"/>
        </w:rPr>
      </w:pPr>
      <w:r w:rsidRPr="00123DC7">
        <w:rPr>
          <w:rFonts w:ascii="Calibri" w:hAnsi="Calibri"/>
          <w:sz w:val="16"/>
          <w:szCs w:val="16"/>
        </w:rPr>
        <w:t>na straně jedné</w:t>
      </w:r>
    </w:p>
    <w:p w:rsidR="00EE14CA" w:rsidRPr="00123DC7" w:rsidRDefault="00EE14CA" w:rsidP="00C81A43">
      <w:pPr>
        <w:pStyle w:val="Footer"/>
        <w:tabs>
          <w:tab w:val="clear" w:pos="4536"/>
          <w:tab w:val="clear" w:pos="9072"/>
        </w:tabs>
        <w:rPr>
          <w:rFonts w:ascii="Calibri" w:hAnsi="Calibri"/>
          <w:sz w:val="16"/>
          <w:szCs w:val="16"/>
        </w:rPr>
      </w:pPr>
      <w:r w:rsidRPr="00123DC7">
        <w:rPr>
          <w:rFonts w:ascii="Calibri" w:hAnsi="Calibri"/>
          <w:sz w:val="16"/>
          <w:szCs w:val="16"/>
        </w:rPr>
        <w:t xml:space="preserve"> a</w:t>
      </w:r>
    </w:p>
    <w:p w:rsidR="00EE14CA" w:rsidRPr="00123DC7" w:rsidRDefault="00EE14CA">
      <w:pPr>
        <w:rPr>
          <w:rFonts w:ascii="Calibri" w:hAnsi="Calibri"/>
          <w:sz w:val="16"/>
          <w:szCs w:val="16"/>
        </w:rPr>
      </w:pPr>
      <w:r w:rsidRPr="00123DC7">
        <w:rPr>
          <w:rFonts w:ascii="Calibri" w:hAnsi="Calibri"/>
          <w:sz w:val="16"/>
          <w:szCs w:val="16"/>
        </w:rPr>
        <w:t xml:space="preserve">kondiční trenér, člen realizačního týmu reprezentačního družstva: </w:t>
      </w:r>
    </w:p>
    <w:p w:rsidR="00EE14CA" w:rsidRPr="00123DC7" w:rsidRDefault="00EE14CA">
      <w:pPr>
        <w:rPr>
          <w:rFonts w:ascii="Calibri" w:hAnsi="Calibri"/>
          <w:sz w:val="16"/>
          <w:szCs w:val="16"/>
        </w:rPr>
      </w:pPr>
      <w:r w:rsidRPr="00123DC7">
        <w:rPr>
          <w:rFonts w:ascii="Calibri" w:hAnsi="Calibri"/>
          <w:sz w:val="16"/>
          <w:szCs w:val="16"/>
        </w:rPr>
        <w:t xml:space="preserve">jméno a příjmení:  </w:t>
      </w:r>
      <w:r w:rsidRPr="00123DC7">
        <w:rPr>
          <w:rFonts w:ascii="Calibri" w:hAnsi="Calibri"/>
          <w:sz w:val="16"/>
          <w:szCs w:val="16"/>
        </w:rPr>
        <w:tab/>
      </w:r>
      <w:r w:rsidRPr="00123DC7">
        <w:rPr>
          <w:rFonts w:ascii="Calibri" w:hAnsi="Calibri"/>
          <w:bCs/>
          <w:sz w:val="16"/>
          <w:szCs w:val="16"/>
        </w:rPr>
        <w:t>Miroslav Vavák</w:t>
      </w:r>
      <w:r w:rsidRPr="00123DC7">
        <w:rPr>
          <w:rFonts w:ascii="Calibri" w:hAnsi="Calibri"/>
          <w:sz w:val="16"/>
          <w:szCs w:val="16"/>
        </w:rPr>
        <w:tab/>
      </w:r>
      <w:r w:rsidRPr="00123DC7">
        <w:rPr>
          <w:rFonts w:ascii="Calibri" w:hAnsi="Calibri"/>
          <w:sz w:val="16"/>
          <w:szCs w:val="16"/>
        </w:rPr>
        <w:tab/>
      </w:r>
      <w:r w:rsidRPr="00123DC7">
        <w:rPr>
          <w:rFonts w:ascii="Calibri" w:hAnsi="Calibri"/>
          <w:sz w:val="16"/>
          <w:szCs w:val="16"/>
        </w:rPr>
        <w:tab/>
        <w:t>nar. 16.3.1963</w:t>
      </w:r>
      <w:r w:rsidRPr="00123DC7">
        <w:rPr>
          <w:rFonts w:ascii="Calibri" w:hAnsi="Calibri"/>
          <w:sz w:val="16"/>
          <w:szCs w:val="16"/>
        </w:rPr>
        <w:tab/>
      </w:r>
      <w:r w:rsidRPr="00123DC7">
        <w:rPr>
          <w:rFonts w:ascii="Calibri" w:hAnsi="Calibri"/>
          <w:sz w:val="16"/>
          <w:szCs w:val="16"/>
        </w:rPr>
        <w:tab/>
        <w:t>RČ 630316/6452</w:t>
      </w:r>
    </w:p>
    <w:p w:rsidR="00EE14CA" w:rsidRPr="00123DC7" w:rsidRDefault="00EE14CA">
      <w:pPr>
        <w:rPr>
          <w:rFonts w:ascii="Calibri" w:hAnsi="Calibri"/>
          <w:b/>
          <w:bCs/>
          <w:sz w:val="16"/>
          <w:szCs w:val="16"/>
        </w:rPr>
      </w:pPr>
      <w:r w:rsidRPr="00123DC7">
        <w:rPr>
          <w:rFonts w:ascii="Calibri" w:hAnsi="Calibri"/>
          <w:sz w:val="16"/>
          <w:szCs w:val="16"/>
        </w:rPr>
        <w:t xml:space="preserve">adresa: </w:t>
      </w:r>
      <w:r w:rsidRPr="00123DC7">
        <w:rPr>
          <w:rFonts w:ascii="Calibri" w:hAnsi="Calibri"/>
          <w:sz w:val="16"/>
          <w:szCs w:val="16"/>
        </w:rPr>
        <w:tab/>
      </w:r>
      <w:r w:rsidRPr="00123DC7">
        <w:rPr>
          <w:rFonts w:ascii="Calibri" w:hAnsi="Calibri"/>
          <w:sz w:val="16"/>
          <w:szCs w:val="16"/>
        </w:rPr>
        <w:tab/>
        <w:t>Pribišova 4, 84105 Bratislava</w:t>
      </w:r>
    </w:p>
    <w:p w:rsidR="00EE14CA" w:rsidRPr="00123DC7" w:rsidRDefault="00EE14CA">
      <w:pPr>
        <w:pBdr>
          <w:bottom w:val="single" w:sz="6" w:space="1" w:color="auto"/>
        </w:pBdr>
        <w:rPr>
          <w:rFonts w:ascii="Calibri" w:hAnsi="Calibri"/>
          <w:b/>
          <w:bCs/>
          <w:sz w:val="16"/>
          <w:szCs w:val="16"/>
        </w:rPr>
      </w:pPr>
      <w:r w:rsidRPr="00123DC7">
        <w:rPr>
          <w:rFonts w:ascii="Calibri" w:hAnsi="Calibri"/>
          <w:sz w:val="16"/>
          <w:szCs w:val="16"/>
        </w:rPr>
        <w:t>IČ:</w:t>
      </w:r>
      <w:r w:rsidRPr="00123DC7">
        <w:rPr>
          <w:rFonts w:ascii="Calibri" w:hAnsi="Calibri"/>
          <w:b/>
          <w:bCs/>
          <w:sz w:val="16"/>
          <w:szCs w:val="16"/>
        </w:rPr>
        <w:t xml:space="preserve"> </w:t>
      </w:r>
      <w:r w:rsidRPr="00123DC7">
        <w:rPr>
          <w:rFonts w:ascii="Calibri" w:hAnsi="Calibri"/>
          <w:b/>
          <w:bCs/>
          <w:sz w:val="16"/>
          <w:szCs w:val="16"/>
        </w:rPr>
        <w:tab/>
      </w:r>
      <w:r w:rsidRPr="00123DC7">
        <w:rPr>
          <w:rFonts w:ascii="Calibri" w:hAnsi="Calibri"/>
          <w:b/>
          <w:bCs/>
          <w:sz w:val="16"/>
          <w:szCs w:val="16"/>
        </w:rPr>
        <w:tab/>
      </w:r>
      <w:r w:rsidRPr="00123DC7">
        <w:rPr>
          <w:rFonts w:ascii="Calibri" w:hAnsi="Calibri"/>
          <w:b/>
          <w:bCs/>
          <w:sz w:val="16"/>
          <w:szCs w:val="16"/>
        </w:rPr>
        <w:tab/>
      </w:r>
      <w:r w:rsidRPr="00123DC7">
        <w:rPr>
          <w:rFonts w:ascii="Calibri" w:hAnsi="Calibri"/>
          <w:b/>
          <w:bCs/>
          <w:sz w:val="16"/>
          <w:szCs w:val="16"/>
        </w:rPr>
        <w:tab/>
      </w:r>
      <w:r w:rsidRPr="00123DC7">
        <w:rPr>
          <w:rFonts w:ascii="Calibri" w:hAnsi="Calibri"/>
          <w:sz w:val="16"/>
          <w:szCs w:val="16"/>
        </w:rPr>
        <w:t>bank. spojení: 1396920851/0200</w:t>
      </w:r>
    </w:p>
    <w:p w:rsidR="00EE14CA" w:rsidRPr="00123DC7" w:rsidRDefault="00EE14CA">
      <w:pPr>
        <w:rPr>
          <w:rFonts w:ascii="Calibri" w:hAnsi="Calibri"/>
          <w:sz w:val="16"/>
          <w:szCs w:val="16"/>
        </w:rPr>
      </w:pPr>
      <w:r w:rsidRPr="00123DC7">
        <w:rPr>
          <w:rFonts w:ascii="Calibri" w:hAnsi="Calibri"/>
          <w:sz w:val="16"/>
          <w:szCs w:val="16"/>
        </w:rPr>
        <w:t>dále jen statistik</w:t>
      </w:r>
    </w:p>
    <w:p w:rsidR="00EE14CA" w:rsidRPr="00123DC7" w:rsidRDefault="00EE14CA">
      <w:pPr>
        <w:rPr>
          <w:rFonts w:ascii="Calibri" w:hAnsi="Calibri"/>
          <w:bCs/>
          <w:sz w:val="16"/>
          <w:szCs w:val="16"/>
        </w:rPr>
      </w:pPr>
    </w:p>
    <w:p w:rsidR="00EE14CA" w:rsidRPr="00123DC7" w:rsidRDefault="00EE14CA">
      <w:pPr>
        <w:rPr>
          <w:rFonts w:ascii="Calibri" w:hAnsi="Calibri"/>
          <w:bCs/>
          <w:sz w:val="16"/>
          <w:szCs w:val="16"/>
        </w:rPr>
        <w:sectPr w:rsidR="00EE14CA" w:rsidRPr="00123DC7" w:rsidSect="00840B71">
          <w:footerReference w:type="default" r:id="rId7"/>
          <w:pgSz w:w="11906" w:h="16838"/>
          <w:pgMar w:top="567" w:right="707" w:bottom="851" w:left="851" w:header="1247" w:footer="567" w:gutter="0"/>
          <w:cols w:space="708"/>
          <w:docGrid w:linePitch="299"/>
        </w:sectPr>
      </w:pPr>
    </w:p>
    <w:p w:rsidR="00EE14CA" w:rsidRPr="00123DC7" w:rsidRDefault="00EE14CA" w:rsidP="00C81A43">
      <w:pPr>
        <w:jc w:val="center"/>
        <w:rPr>
          <w:rFonts w:ascii="Calibri" w:hAnsi="Calibri"/>
          <w:sz w:val="16"/>
          <w:szCs w:val="16"/>
        </w:rPr>
      </w:pPr>
      <w:r w:rsidRPr="00123DC7">
        <w:rPr>
          <w:rFonts w:ascii="Calibri" w:hAnsi="Calibri"/>
          <w:sz w:val="16"/>
          <w:szCs w:val="16"/>
        </w:rPr>
        <w:t>uzavírají tuto smlouvu</w:t>
      </w:r>
    </w:p>
    <w:p w:rsidR="00EE14CA" w:rsidRPr="00123DC7" w:rsidRDefault="00EE14CA" w:rsidP="00543EFE">
      <w:pPr>
        <w:rPr>
          <w:rFonts w:ascii="Calibri" w:hAnsi="Calibri"/>
          <w:sz w:val="16"/>
          <w:szCs w:val="16"/>
        </w:rPr>
      </w:pPr>
      <w:r w:rsidRPr="00123DC7">
        <w:rPr>
          <w:rFonts w:ascii="Calibri" w:hAnsi="Calibri"/>
          <w:sz w:val="16"/>
          <w:szCs w:val="16"/>
        </w:rPr>
        <w:t xml:space="preserve">o výkonu činnosti kondičního  trenéra, </w:t>
      </w:r>
      <w:r w:rsidRPr="00123DC7">
        <w:rPr>
          <w:rFonts w:ascii="Calibri" w:hAnsi="Calibri"/>
          <w:bCs/>
          <w:sz w:val="16"/>
          <w:szCs w:val="16"/>
        </w:rPr>
        <w:t xml:space="preserve">jakožto člena realizačního týmu </w:t>
      </w:r>
      <w:r w:rsidRPr="00123DC7">
        <w:rPr>
          <w:rFonts w:ascii="Calibri" w:hAnsi="Calibri"/>
          <w:sz w:val="16"/>
          <w:szCs w:val="16"/>
        </w:rPr>
        <w:t>reprezentačního družstva (dále jen RD) ČR ve volejbale mužů České republiky pro r. 2013.</w:t>
      </w:r>
    </w:p>
    <w:p w:rsidR="00EE14CA" w:rsidRPr="00123DC7" w:rsidRDefault="00EE14CA" w:rsidP="00EF58F5">
      <w:pPr>
        <w:jc w:val="center"/>
        <w:rPr>
          <w:rFonts w:ascii="Calibri" w:hAnsi="Calibri"/>
          <w:b/>
          <w:sz w:val="16"/>
          <w:szCs w:val="16"/>
        </w:rPr>
      </w:pPr>
      <w:r w:rsidRPr="00123DC7">
        <w:rPr>
          <w:rFonts w:ascii="Calibri" w:hAnsi="Calibri"/>
          <w:b/>
          <w:sz w:val="16"/>
          <w:szCs w:val="16"/>
        </w:rPr>
        <w:t>I.</w:t>
      </w:r>
    </w:p>
    <w:p w:rsidR="00EE14CA" w:rsidRPr="00123DC7" w:rsidRDefault="00EE14CA">
      <w:pPr>
        <w:rPr>
          <w:rFonts w:ascii="Calibri" w:hAnsi="Calibri"/>
          <w:bCs/>
          <w:sz w:val="16"/>
          <w:szCs w:val="16"/>
        </w:rPr>
      </w:pPr>
      <w:r w:rsidRPr="00123DC7">
        <w:rPr>
          <w:rFonts w:ascii="Calibri" w:hAnsi="Calibri"/>
          <w:bCs/>
          <w:sz w:val="16"/>
          <w:szCs w:val="16"/>
        </w:rPr>
        <w:t>1. Kondiční trenér se zavazuje provádět pro ČVS tyto činnosti:</w:t>
      </w:r>
    </w:p>
    <w:p w:rsidR="00EE14CA" w:rsidRPr="00123DC7" w:rsidRDefault="00EE14CA">
      <w:pPr>
        <w:numPr>
          <w:ilvl w:val="0"/>
          <w:numId w:val="1"/>
        </w:numPr>
        <w:jc w:val="both"/>
        <w:rPr>
          <w:rFonts w:ascii="Calibri" w:hAnsi="Calibri"/>
          <w:sz w:val="16"/>
          <w:szCs w:val="16"/>
        </w:rPr>
      </w:pPr>
      <w:r w:rsidRPr="00123DC7">
        <w:rPr>
          <w:rFonts w:ascii="Calibri" w:hAnsi="Calibri"/>
          <w:sz w:val="16"/>
          <w:szCs w:val="16"/>
        </w:rPr>
        <w:t>Je podřízen hlavnímu trenérovi a zodpovídá za výkon činností souvisejících s kondiční přípravou, a to v rozsahu hlavním trenérem dle jeho pokynů.</w:t>
      </w:r>
    </w:p>
    <w:p w:rsidR="00EE14CA" w:rsidRPr="00123DC7" w:rsidRDefault="00EE14CA">
      <w:pPr>
        <w:numPr>
          <w:ilvl w:val="0"/>
          <w:numId w:val="1"/>
        </w:numPr>
        <w:jc w:val="both"/>
        <w:rPr>
          <w:rFonts w:ascii="Calibri" w:hAnsi="Calibri"/>
          <w:sz w:val="16"/>
          <w:szCs w:val="16"/>
        </w:rPr>
      </w:pPr>
      <w:r w:rsidRPr="00123DC7">
        <w:rPr>
          <w:rFonts w:ascii="Calibri" w:hAnsi="Calibri"/>
          <w:sz w:val="16"/>
          <w:szCs w:val="16"/>
        </w:rPr>
        <w:t>Je povinen dle této smlouvy dodržovat a nepřekročit finanční limity a podmínky pro materiální zajištění stanovené CVS pro realizaci přípravy RD.</w:t>
      </w:r>
    </w:p>
    <w:p w:rsidR="00EE14CA" w:rsidRPr="00123DC7" w:rsidRDefault="00EE14CA">
      <w:pPr>
        <w:numPr>
          <w:ilvl w:val="0"/>
          <w:numId w:val="1"/>
        </w:numPr>
        <w:jc w:val="both"/>
        <w:rPr>
          <w:rFonts w:ascii="Calibri" w:hAnsi="Calibri" w:cs="Arial"/>
          <w:sz w:val="16"/>
          <w:szCs w:val="16"/>
        </w:rPr>
      </w:pPr>
      <w:r w:rsidRPr="00123DC7">
        <w:rPr>
          <w:rFonts w:ascii="Calibri" w:hAnsi="Calibri" w:cs="Arial"/>
          <w:sz w:val="16"/>
          <w:szCs w:val="16"/>
        </w:rPr>
        <w:t xml:space="preserve">zúčastňovat se na požádání ČVS tiskových a jiných oficiálních propagačních a promotion akcí pořádaných či uskutečněných v zájmu ČVS </w:t>
      </w:r>
    </w:p>
    <w:p w:rsidR="00EE14CA" w:rsidRPr="00123DC7" w:rsidRDefault="00EE14CA">
      <w:pPr>
        <w:numPr>
          <w:ilvl w:val="0"/>
          <w:numId w:val="1"/>
        </w:numPr>
        <w:rPr>
          <w:rFonts w:ascii="Calibri" w:hAnsi="Calibri"/>
          <w:sz w:val="16"/>
          <w:szCs w:val="16"/>
        </w:rPr>
      </w:pPr>
      <w:r w:rsidRPr="00123DC7">
        <w:rPr>
          <w:rFonts w:ascii="Calibri" w:hAnsi="Calibri" w:cs="Arial"/>
          <w:sz w:val="16"/>
          <w:szCs w:val="16"/>
        </w:rPr>
        <w:t>oficiální vyjádření týkající se reprezentačního družstva prezentovat výhradně na oficiálních tiskových konferencích oficiálních akcí, či tiskových konferencích ČVS</w:t>
      </w:r>
    </w:p>
    <w:p w:rsidR="00EE14CA" w:rsidRDefault="00EE14CA">
      <w:pPr>
        <w:numPr>
          <w:ilvl w:val="0"/>
          <w:numId w:val="1"/>
        </w:numPr>
        <w:rPr>
          <w:rFonts w:ascii="Calibri" w:hAnsi="Calibri"/>
          <w:sz w:val="16"/>
          <w:szCs w:val="16"/>
        </w:rPr>
      </w:pPr>
      <w:r w:rsidRPr="00123DC7">
        <w:rPr>
          <w:rFonts w:ascii="Calibri" w:hAnsi="Calibri"/>
          <w:sz w:val="16"/>
          <w:szCs w:val="16"/>
        </w:rPr>
        <w:t>nepřipustit používání nedovolených podpůrných prostředků, přísně dodržovat pravidla boje proti dopingu dle předpisů vydaných AV ČR , vést hráče v duchu fair play</w:t>
      </w:r>
      <w:r>
        <w:rPr>
          <w:rFonts w:ascii="Calibri" w:hAnsi="Calibri"/>
          <w:sz w:val="16"/>
          <w:szCs w:val="16"/>
        </w:rPr>
        <w:t>.</w:t>
      </w:r>
    </w:p>
    <w:p w:rsidR="00EE14CA" w:rsidRPr="003B7D05" w:rsidRDefault="00EE14CA">
      <w:pPr>
        <w:numPr>
          <w:ilvl w:val="0"/>
          <w:numId w:val="1"/>
        </w:numPr>
        <w:rPr>
          <w:rFonts w:ascii="Calibri" w:hAnsi="Calibri"/>
          <w:sz w:val="16"/>
          <w:szCs w:val="16"/>
        </w:rPr>
      </w:pPr>
      <w:r w:rsidRPr="003B7D05">
        <w:rPr>
          <w:rFonts w:ascii="Calibri" w:hAnsi="Calibri"/>
          <w:sz w:val="16"/>
          <w:szCs w:val="16"/>
        </w:rPr>
        <w:t>spolupracovat na písemném plánu přípravy a jeho plnění, jakož i na písemném vyhodnocení sportovních akcí včetně požadovaných statistik a informací pro metodické oddělení ČVS</w:t>
      </w:r>
    </w:p>
    <w:p w:rsidR="00EE14CA" w:rsidRPr="00123DC7" w:rsidRDefault="00EE14CA">
      <w:pPr>
        <w:rPr>
          <w:rFonts w:ascii="Calibri" w:hAnsi="Calibri"/>
          <w:snapToGrid w:val="0"/>
          <w:sz w:val="16"/>
          <w:szCs w:val="16"/>
        </w:rPr>
      </w:pPr>
      <w:r w:rsidRPr="00123DC7">
        <w:rPr>
          <w:rFonts w:ascii="Calibri" w:hAnsi="Calibri"/>
          <w:sz w:val="16"/>
          <w:szCs w:val="16"/>
        </w:rPr>
        <w:t>2. Při své činnosti je povinen dbát pokynů hlavního trenéra RD a</w:t>
      </w:r>
      <w:r w:rsidRPr="00123DC7">
        <w:rPr>
          <w:rFonts w:ascii="Calibri" w:hAnsi="Calibri"/>
          <w:snapToGrid w:val="0"/>
          <w:sz w:val="16"/>
          <w:szCs w:val="16"/>
        </w:rPr>
        <w:t xml:space="preserve"> zdržet se jakéhokoliv jednání, které by bylo v rozporu se zájmy ČVS.</w:t>
      </w:r>
    </w:p>
    <w:p w:rsidR="00EE14CA" w:rsidRPr="00123DC7" w:rsidRDefault="00EE14CA">
      <w:pPr>
        <w:jc w:val="both"/>
        <w:rPr>
          <w:rFonts w:ascii="Calibri" w:hAnsi="Calibri"/>
          <w:snapToGrid w:val="0"/>
          <w:sz w:val="16"/>
          <w:szCs w:val="16"/>
        </w:rPr>
      </w:pPr>
      <w:r w:rsidRPr="00123DC7">
        <w:rPr>
          <w:rFonts w:ascii="Calibri" w:hAnsi="Calibri"/>
          <w:snapToGrid w:val="0"/>
          <w:sz w:val="16"/>
          <w:szCs w:val="16"/>
        </w:rPr>
        <w:t xml:space="preserve">4. Kondiční trenér se zavazuje zachovávat mlčenlivost o veškerých skutečnostech, které mají být v zájmu ČVS utajeny, a to i po skončení platnosti smlouvy. </w:t>
      </w:r>
    </w:p>
    <w:p w:rsidR="00EE14CA" w:rsidRPr="00123DC7" w:rsidRDefault="00EE14CA">
      <w:pPr>
        <w:jc w:val="both"/>
        <w:rPr>
          <w:rFonts w:ascii="Calibri" w:hAnsi="Calibri"/>
          <w:snapToGrid w:val="0"/>
          <w:sz w:val="16"/>
          <w:szCs w:val="16"/>
        </w:rPr>
      </w:pPr>
      <w:r w:rsidRPr="00123DC7">
        <w:rPr>
          <w:rFonts w:ascii="Calibri" w:hAnsi="Calibri"/>
          <w:snapToGrid w:val="0"/>
          <w:sz w:val="16"/>
          <w:szCs w:val="16"/>
        </w:rPr>
        <w:t>5. Dále se zavazuje, že jakékoliv informace, data, která získá v průběhu výkonu této funkce a které jakýmkoliv způsobem souvisejí s činnostmi ČVS, nebude sdělovat jiným osobám či je využívat ke svým soukromým či komerčním účelům bez předchozího písemného souhlasu ČVS.</w:t>
      </w:r>
    </w:p>
    <w:p w:rsidR="00EE14CA" w:rsidRPr="00123DC7" w:rsidRDefault="00EE14CA">
      <w:pPr>
        <w:jc w:val="both"/>
        <w:rPr>
          <w:rFonts w:ascii="Calibri" w:hAnsi="Calibri"/>
          <w:sz w:val="16"/>
          <w:szCs w:val="16"/>
        </w:rPr>
      </w:pPr>
      <w:r w:rsidRPr="00123DC7">
        <w:rPr>
          <w:rFonts w:ascii="Calibri" w:hAnsi="Calibri"/>
          <w:sz w:val="16"/>
          <w:szCs w:val="16"/>
        </w:rPr>
        <w:t xml:space="preserve">6. Během výkonu činnosti při oficiálních akcích ČVS a reprezentačního družstva je povinen používat výhradně oblečení dodané ČVS v souladu se závazky ČVS nebo Volejbal 2011 vůči obchodní společnosti ADIDAS, </w:t>
      </w:r>
    </w:p>
    <w:p w:rsidR="00EE14CA" w:rsidRPr="00123DC7" w:rsidRDefault="00EE14CA">
      <w:pPr>
        <w:jc w:val="both"/>
        <w:rPr>
          <w:rFonts w:ascii="Calibri" w:hAnsi="Calibri"/>
          <w:sz w:val="16"/>
          <w:szCs w:val="16"/>
        </w:rPr>
      </w:pPr>
      <w:r w:rsidRPr="00123DC7">
        <w:rPr>
          <w:rFonts w:ascii="Calibri" w:hAnsi="Calibri"/>
          <w:sz w:val="16"/>
          <w:szCs w:val="16"/>
        </w:rPr>
        <w:t>7. Respektuje a řídí se všemi platnými předpisy  FIVB, CEV, ČVS.</w:t>
      </w:r>
    </w:p>
    <w:p w:rsidR="00EE14CA" w:rsidRPr="00123DC7" w:rsidRDefault="00EE14CA">
      <w:pPr>
        <w:jc w:val="both"/>
        <w:rPr>
          <w:rFonts w:ascii="Calibri" w:hAnsi="Calibri"/>
          <w:sz w:val="16"/>
          <w:szCs w:val="16"/>
        </w:rPr>
      </w:pPr>
      <w:r w:rsidRPr="00123DC7">
        <w:rPr>
          <w:rFonts w:ascii="Calibri" w:hAnsi="Calibri"/>
          <w:sz w:val="16"/>
          <w:szCs w:val="16"/>
        </w:rPr>
        <w:t>8. Je povinen uhradit škody vzniklé na majetku jemu svěřeném, pokud škodu zavinil.</w:t>
      </w:r>
    </w:p>
    <w:p w:rsidR="00EE14CA" w:rsidRPr="00123DC7" w:rsidRDefault="00EE14CA" w:rsidP="009B2750">
      <w:pPr>
        <w:jc w:val="both"/>
        <w:rPr>
          <w:rFonts w:ascii="Calibri" w:hAnsi="Calibri"/>
          <w:snapToGrid w:val="0"/>
          <w:sz w:val="16"/>
          <w:szCs w:val="16"/>
        </w:rPr>
      </w:pPr>
      <w:r w:rsidRPr="00123DC7">
        <w:rPr>
          <w:rFonts w:ascii="Calibri" w:hAnsi="Calibri"/>
          <w:snapToGrid w:val="0"/>
          <w:sz w:val="16"/>
          <w:szCs w:val="16"/>
        </w:rPr>
        <w:t xml:space="preserve">9. Zavazuje se respektovat smluvní vztahy svazu a Volejbal 2011 s.r.o. se sponzory a partnery, jakož i dodržovat povinnosti vyplývající z těchto smluvních vztahů, s nimiž byl(a) seznámen(a), a zúčastňovat se sportovně veřejných styků svazu, popř. všech interview, </w:t>
      </w:r>
    </w:p>
    <w:p w:rsidR="00EE14CA" w:rsidRPr="00123DC7" w:rsidRDefault="00EE14CA" w:rsidP="009B2750">
      <w:pPr>
        <w:jc w:val="both"/>
        <w:rPr>
          <w:rFonts w:ascii="Calibri" w:hAnsi="Calibri"/>
          <w:snapToGrid w:val="0"/>
          <w:sz w:val="16"/>
          <w:szCs w:val="16"/>
        </w:rPr>
      </w:pPr>
      <w:r w:rsidRPr="00123DC7">
        <w:rPr>
          <w:rFonts w:ascii="Calibri" w:hAnsi="Calibri"/>
          <w:snapToGrid w:val="0"/>
          <w:sz w:val="16"/>
          <w:szCs w:val="16"/>
        </w:rPr>
        <w:t xml:space="preserve">10. Po dobu vystoupení jako člena realizačního týmu, při tréninku, soutěžích, účinkování za účelem filmování na filmový materiál nebo videokazetu, pózování pro fotografy, autogramiádách, poskytování televizních interview, při tiskovkách nebo při jakékoliv jiné činnosti související s veřejným vystupováním a při vystoupeních pro potřeby ČVS a Volejbal s.r.o.  (znamená: příjezd na akci, v průběhu celé akce, odjezd z akce) používat výhradně oblečení, vybavení a obuv značky Adidas; v případě nedodržení této povinnosti může být členu realizačního týmu udělena pokuta do výše až  50.000,- Kč za každý jednotlivý případ porušení této povinnosti, </w:t>
      </w:r>
    </w:p>
    <w:p w:rsidR="00EE14CA" w:rsidRPr="00123DC7" w:rsidRDefault="00EE14CA" w:rsidP="009B2750">
      <w:pPr>
        <w:jc w:val="both"/>
        <w:rPr>
          <w:rFonts w:ascii="Calibri" w:hAnsi="Calibri"/>
          <w:snapToGrid w:val="0"/>
          <w:sz w:val="16"/>
          <w:szCs w:val="16"/>
        </w:rPr>
      </w:pPr>
      <w:r w:rsidRPr="00123DC7">
        <w:rPr>
          <w:rFonts w:ascii="Calibri" w:hAnsi="Calibri"/>
          <w:snapToGrid w:val="0"/>
          <w:sz w:val="16"/>
          <w:szCs w:val="16"/>
        </w:rPr>
        <w:t xml:space="preserve">11. Respektovat všechny pokyny vydané ČVS a Volejbal 2011, s.r.o. k plnění sponzorských smluv s nimi uzavřených, </w:t>
      </w:r>
    </w:p>
    <w:p w:rsidR="00EE14CA" w:rsidRPr="00123DC7" w:rsidRDefault="00EE14CA" w:rsidP="009B2750">
      <w:pPr>
        <w:jc w:val="both"/>
        <w:rPr>
          <w:rFonts w:ascii="Calibri" w:hAnsi="Calibri"/>
          <w:snapToGrid w:val="0"/>
          <w:sz w:val="16"/>
          <w:szCs w:val="16"/>
        </w:rPr>
      </w:pPr>
      <w:r w:rsidRPr="00123DC7">
        <w:rPr>
          <w:rFonts w:ascii="Calibri" w:hAnsi="Calibri"/>
          <w:snapToGrid w:val="0"/>
          <w:sz w:val="16"/>
          <w:szCs w:val="16"/>
        </w:rPr>
        <w:t>12. V období, kdy je členem realizačního týmu české volejbalové reprezentace nebo ze všech souvislostí a okolností lze mít oprávněně za to, že za člena tohoto týmu pokládán je nebo být považován může, trvá jeho povinnost nevyjadřovat se o sponzorech národního týmu negativně či jakýmkoliv jiným způsobem tyto subjekty nepoškozovat a to ani při akcích či událostech, kterých se účastní individuálně jako soukromá osoba.</w:t>
      </w:r>
    </w:p>
    <w:p w:rsidR="00EE14CA" w:rsidRPr="00123DC7" w:rsidRDefault="00EE14CA" w:rsidP="009B2750">
      <w:pPr>
        <w:jc w:val="both"/>
        <w:rPr>
          <w:rFonts w:ascii="Calibri" w:hAnsi="Calibri"/>
          <w:snapToGrid w:val="0"/>
          <w:sz w:val="16"/>
          <w:szCs w:val="16"/>
        </w:rPr>
      </w:pPr>
      <w:r w:rsidRPr="00123DC7">
        <w:rPr>
          <w:rFonts w:ascii="Calibri" w:hAnsi="Calibri"/>
          <w:snapToGrid w:val="0"/>
          <w:sz w:val="16"/>
          <w:szCs w:val="16"/>
        </w:rPr>
        <w:t>13. Bere na vědomí, že vybavení od firmy Adidas je pro Volejbal 2011 nosičem reklamních ploch. Tyto nesmí být žádným způsobem úmyslně zakrývány.</w:t>
      </w:r>
      <w:r w:rsidRPr="00123DC7">
        <w:rPr>
          <w:rFonts w:ascii="Calibri" w:hAnsi="Calibri"/>
          <w:snapToGrid w:val="0"/>
          <w:sz w:val="16"/>
          <w:szCs w:val="16"/>
        </w:rPr>
        <w:tab/>
      </w:r>
    </w:p>
    <w:p w:rsidR="00EE14CA" w:rsidRPr="00123DC7" w:rsidRDefault="00EE14CA">
      <w:pPr>
        <w:jc w:val="center"/>
        <w:rPr>
          <w:rFonts w:ascii="Calibri" w:hAnsi="Calibri"/>
          <w:b/>
          <w:sz w:val="16"/>
          <w:szCs w:val="16"/>
        </w:rPr>
      </w:pPr>
    </w:p>
    <w:p w:rsidR="00EE14CA" w:rsidRPr="00123DC7" w:rsidRDefault="00EE14CA">
      <w:pPr>
        <w:jc w:val="center"/>
        <w:rPr>
          <w:rFonts w:ascii="Calibri" w:hAnsi="Calibri"/>
          <w:b/>
          <w:sz w:val="16"/>
          <w:szCs w:val="16"/>
        </w:rPr>
      </w:pPr>
      <w:r w:rsidRPr="00123DC7">
        <w:rPr>
          <w:rFonts w:ascii="Calibri" w:hAnsi="Calibri"/>
          <w:b/>
          <w:sz w:val="16"/>
          <w:szCs w:val="16"/>
        </w:rPr>
        <w:t>II.</w:t>
      </w:r>
    </w:p>
    <w:p w:rsidR="00EE14CA" w:rsidRPr="00123DC7" w:rsidRDefault="00EE14CA">
      <w:pPr>
        <w:jc w:val="both"/>
        <w:rPr>
          <w:rFonts w:ascii="Calibri" w:hAnsi="Calibri"/>
          <w:sz w:val="16"/>
          <w:szCs w:val="16"/>
        </w:rPr>
      </w:pPr>
      <w:r w:rsidRPr="00123DC7">
        <w:rPr>
          <w:rFonts w:ascii="Calibri" w:hAnsi="Calibri"/>
          <w:sz w:val="16"/>
          <w:szCs w:val="16"/>
        </w:rPr>
        <w:t xml:space="preserve">1. Za uvedenou činnost bude odměňován  částkou  </w:t>
      </w:r>
      <w:r w:rsidRPr="00123DC7">
        <w:rPr>
          <w:rFonts w:ascii="Calibri" w:hAnsi="Calibri"/>
          <w:b/>
          <w:bCs/>
          <w:sz w:val="16"/>
          <w:szCs w:val="16"/>
        </w:rPr>
        <w:t>1000</w:t>
      </w:r>
      <w:r w:rsidRPr="00123DC7">
        <w:rPr>
          <w:rFonts w:ascii="Calibri" w:hAnsi="Calibri"/>
          <w:b/>
          <w:sz w:val="16"/>
          <w:szCs w:val="16"/>
        </w:rPr>
        <w:t>,-Kč</w:t>
      </w:r>
      <w:r w:rsidRPr="00123DC7">
        <w:rPr>
          <w:rFonts w:ascii="Calibri" w:hAnsi="Calibri"/>
          <w:sz w:val="16"/>
          <w:szCs w:val="16"/>
        </w:rPr>
        <w:t xml:space="preserve"> za každý den přítomnosti na akci RD.</w:t>
      </w:r>
    </w:p>
    <w:p w:rsidR="00EE14CA" w:rsidRPr="00123DC7" w:rsidRDefault="00EE14CA">
      <w:pPr>
        <w:jc w:val="both"/>
        <w:rPr>
          <w:rFonts w:ascii="Calibri" w:hAnsi="Calibri"/>
          <w:sz w:val="16"/>
          <w:szCs w:val="16"/>
        </w:rPr>
      </w:pPr>
      <w:r w:rsidRPr="00123DC7">
        <w:rPr>
          <w:rFonts w:ascii="Calibri" w:hAnsi="Calibri"/>
          <w:sz w:val="16"/>
          <w:szCs w:val="16"/>
        </w:rPr>
        <w:t xml:space="preserve">2. Odměna bude zasílána na jeho účet vždy k 15. dni následujícího kalendářního měsíce. Podkladem pro stanovení výše odměny bude výkaz účasti na akcích RD. </w:t>
      </w:r>
    </w:p>
    <w:p w:rsidR="00EE14CA" w:rsidRPr="00123DC7" w:rsidRDefault="00EE14CA">
      <w:pPr>
        <w:jc w:val="both"/>
        <w:rPr>
          <w:rFonts w:ascii="Calibri" w:hAnsi="Calibri"/>
          <w:sz w:val="16"/>
          <w:szCs w:val="16"/>
        </w:rPr>
      </w:pPr>
      <w:r w:rsidRPr="00123DC7">
        <w:rPr>
          <w:rFonts w:ascii="Calibri" w:hAnsi="Calibri"/>
          <w:sz w:val="16"/>
          <w:szCs w:val="16"/>
        </w:rPr>
        <w:t xml:space="preserve">3. Náhrady jízdních výdajů se vyplácí v prokázané výši jízdních z místa bydliště do místa konání akce a zpět. Při použití soukromého vozidla se vyplácí cestovné dle daných směrnic ČVS. </w:t>
      </w:r>
    </w:p>
    <w:p w:rsidR="00EE14CA" w:rsidRPr="00123DC7" w:rsidRDefault="00EE14CA">
      <w:pPr>
        <w:jc w:val="both"/>
        <w:rPr>
          <w:rFonts w:ascii="Calibri" w:hAnsi="Calibri"/>
          <w:sz w:val="16"/>
          <w:szCs w:val="16"/>
        </w:rPr>
      </w:pPr>
      <w:r w:rsidRPr="00123DC7">
        <w:rPr>
          <w:rFonts w:ascii="Calibri" w:hAnsi="Calibri"/>
          <w:sz w:val="16"/>
          <w:szCs w:val="16"/>
        </w:rPr>
        <w:t>4. Kondiční  trenér bere na vědomí, že finanční prostředky získané touto smlouvou nebyly zdaněny a nebyly uhrazeny žádné poplatky na zdravotní či sociální pojištění. Tyto odvody si kondiční trenér  zajišťuje sám v rámci svého podnikání.</w:t>
      </w:r>
    </w:p>
    <w:p w:rsidR="00EE14CA" w:rsidRPr="00123DC7" w:rsidRDefault="00EE14CA">
      <w:pPr>
        <w:jc w:val="both"/>
        <w:rPr>
          <w:rFonts w:ascii="Calibri" w:hAnsi="Calibri"/>
          <w:sz w:val="16"/>
          <w:szCs w:val="16"/>
        </w:rPr>
      </w:pPr>
    </w:p>
    <w:p w:rsidR="00EE14CA" w:rsidRPr="00123DC7" w:rsidRDefault="00EE14CA">
      <w:pPr>
        <w:jc w:val="center"/>
        <w:rPr>
          <w:rFonts w:ascii="Calibri" w:hAnsi="Calibri"/>
          <w:b/>
          <w:sz w:val="16"/>
          <w:szCs w:val="16"/>
        </w:rPr>
      </w:pPr>
      <w:r w:rsidRPr="00123DC7">
        <w:rPr>
          <w:rFonts w:ascii="Calibri" w:hAnsi="Calibri"/>
          <w:b/>
          <w:sz w:val="16"/>
          <w:szCs w:val="16"/>
        </w:rPr>
        <w:t>III.</w:t>
      </w:r>
    </w:p>
    <w:p w:rsidR="00EE14CA" w:rsidRPr="00123DC7" w:rsidRDefault="00EE14CA">
      <w:pPr>
        <w:pStyle w:val="BodyText"/>
        <w:rPr>
          <w:rFonts w:ascii="Calibri" w:hAnsi="Calibri"/>
          <w:sz w:val="16"/>
          <w:szCs w:val="16"/>
        </w:rPr>
      </w:pPr>
      <w:r w:rsidRPr="00123DC7">
        <w:rPr>
          <w:rFonts w:ascii="Calibri" w:hAnsi="Calibri"/>
          <w:sz w:val="16"/>
          <w:szCs w:val="16"/>
        </w:rPr>
        <w:t>Smlouva se uzavírá na dobu reprezentačního bloku r. 2013, tj. na dobu přípravy a výkonu reprezentace družstva mužů ve volejbale v r. 2013 – od 1.5.2013-31.12.2013.</w:t>
      </w:r>
    </w:p>
    <w:p w:rsidR="00EE14CA" w:rsidRPr="00123DC7" w:rsidRDefault="00EE14CA">
      <w:pPr>
        <w:jc w:val="center"/>
        <w:rPr>
          <w:rFonts w:ascii="Calibri" w:hAnsi="Calibri"/>
          <w:b/>
          <w:sz w:val="16"/>
          <w:szCs w:val="16"/>
        </w:rPr>
      </w:pPr>
      <w:r w:rsidRPr="00123DC7">
        <w:rPr>
          <w:rFonts w:ascii="Calibri" w:hAnsi="Calibri"/>
          <w:b/>
          <w:sz w:val="16"/>
          <w:szCs w:val="16"/>
        </w:rPr>
        <w:t>IV.</w:t>
      </w:r>
    </w:p>
    <w:p w:rsidR="00EE14CA" w:rsidRPr="00123DC7" w:rsidRDefault="00EE14CA">
      <w:pPr>
        <w:rPr>
          <w:rFonts w:ascii="Calibri" w:hAnsi="Calibri"/>
          <w:sz w:val="16"/>
          <w:szCs w:val="16"/>
        </w:rPr>
      </w:pPr>
      <w:r w:rsidRPr="00123DC7">
        <w:rPr>
          <w:rFonts w:ascii="Calibri" w:hAnsi="Calibri"/>
          <w:sz w:val="16"/>
          <w:szCs w:val="16"/>
        </w:rPr>
        <w:t>1. Smlouva se vyhotovuje ve třech výtiscích, z nichž každá ze smluvních stran obdrží po jednom.</w:t>
      </w:r>
    </w:p>
    <w:p w:rsidR="00EE14CA" w:rsidRPr="00123DC7" w:rsidRDefault="00EE14CA">
      <w:pPr>
        <w:rPr>
          <w:rFonts w:ascii="Calibri" w:hAnsi="Calibri"/>
          <w:sz w:val="16"/>
          <w:szCs w:val="16"/>
        </w:rPr>
      </w:pPr>
      <w:r w:rsidRPr="00123DC7">
        <w:rPr>
          <w:rFonts w:ascii="Calibri" w:hAnsi="Calibri"/>
          <w:sz w:val="16"/>
          <w:szCs w:val="16"/>
        </w:rPr>
        <w:t>2. Účastníci smlouvu přečetli, s jejím obsahem souhlasí, což stvrzují vlastnoručními podpisy.</w:t>
      </w:r>
    </w:p>
    <w:p w:rsidR="00EE14CA" w:rsidRPr="00123DC7" w:rsidRDefault="00EE14CA">
      <w:pPr>
        <w:rPr>
          <w:rFonts w:ascii="Calibri" w:hAnsi="Calibri"/>
          <w:sz w:val="16"/>
          <w:szCs w:val="16"/>
        </w:rPr>
        <w:sectPr w:rsidR="00EE14CA" w:rsidRPr="00123DC7" w:rsidSect="00C81A43">
          <w:type w:val="continuous"/>
          <w:pgSz w:w="11906" w:h="16838"/>
          <w:pgMar w:top="567" w:right="707" w:bottom="568" w:left="851" w:header="708" w:footer="708" w:gutter="0"/>
          <w:cols w:num="2" w:space="426"/>
        </w:sectPr>
      </w:pPr>
    </w:p>
    <w:p w:rsidR="00EE14CA" w:rsidRPr="00123DC7" w:rsidRDefault="00EE14CA" w:rsidP="00C81A43">
      <w:pPr>
        <w:jc w:val="both"/>
        <w:rPr>
          <w:rFonts w:ascii="Calibri" w:hAnsi="Calibri"/>
          <w:sz w:val="16"/>
          <w:szCs w:val="16"/>
        </w:rPr>
      </w:pPr>
    </w:p>
    <w:p w:rsidR="00EE14CA" w:rsidRPr="00123DC7" w:rsidRDefault="00EE14CA" w:rsidP="00C81A43">
      <w:pPr>
        <w:jc w:val="both"/>
        <w:rPr>
          <w:rFonts w:ascii="Calibri" w:hAnsi="Calibri"/>
          <w:sz w:val="16"/>
          <w:szCs w:val="16"/>
        </w:rPr>
      </w:pPr>
    </w:p>
    <w:p w:rsidR="00EE14CA" w:rsidRPr="00123DC7" w:rsidRDefault="00EE14CA" w:rsidP="00C81A43">
      <w:pPr>
        <w:jc w:val="both"/>
        <w:rPr>
          <w:rFonts w:ascii="Calibri" w:hAnsi="Calibri"/>
          <w:sz w:val="16"/>
          <w:szCs w:val="16"/>
        </w:rPr>
      </w:pPr>
      <w:r w:rsidRPr="00123DC7">
        <w:rPr>
          <w:rFonts w:ascii="Calibri" w:hAnsi="Calibri"/>
          <w:sz w:val="16"/>
          <w:szCs w:val="16"/>
        </w:rPr>
        <w:t xml:space="preserve">V Praze dne </w:t>
      </w:r>
      <w:r w:rsidRPr="00123DC7">
        <w:rPr>
          <w:rFonts w:ascii="Calibri" w:hAnsi="Calibri"/>
          <w:sz w:val="16"/>
          <w:szCs w:val="16"/>
        </w:rPr>
        <w:tab/>
        <w:t xml:space="preserve"> 2013</w:t>
      </w:r>
    </w:p>
    <w:p w:rsidR="00EE14CA" w:rsidRPr="00123DC7" w:rsidRDefault="00EE14CA" w:rsidP="00C81A43">
      <w:pPr>
        <w:jc w:val="both"/>
        <w:rPr>
          <w:rFonts w:ascii="Calibri" w:hAnsi="Calibri"/>
          <w:sz w:val="16"/>
          <w:szCs w:val="16"/>
        </w:rPr>
      </w:pPr>
    </w:p>
    <w:p w:rsidR="00EE14CA" w:rsidRPr="00123DC7" w:rsidRDefault="00EE14CA" w:rsidP="00C81A43">
      <w:pPr>
        <w:jc w:val="both"/>
        <w:rPr>
          <w:rFonts w:ascii="Calibri" w:hAnsi="Calibri"/>
          <w:sz w:val="16"/>
          <w:szCs w:val="16"/>
        </w:rPr>
      </w:pPr>
    </w:p>
    <w:p w:rsidR="00EE14CA" w:rsidRPr="00123DC7" w:rsidRDefault="00EE14CA" w:rsidP="00C81A43">
      <w:pPr>
        <w:jc w:val="both"/>
        <w:rPr>
          <w:rFonts w:ascii="Calibri" w:hAnsi="Calibri"/>
          <w:sz w:val="16"/>
          <w:szCs w:val="16"/>
        </w:rPr>
      </w:pPr>
    </w:p>
    <w:p w:rsidR="00EE14CA" w:rsidRDefault="00EE14CA" w:rsidP="00C81A43">
      <w:pPr>
        <w:jc w:val="both"/>
        <w:rPr>
          <w:rFonts w:ascii="Calibri" w:hAnsi="Calibri"/>
          <w:sz w:val="16"/>
          <w:szCs w:val="16"/>
        </w:rPr>
      </w:pPr>
    </w:p>
    <w:p w:rsidR="00EE14CA" w:rsidRDefault="00EE14CA" w:rsidP="00C81A43">
      <w:pPr>
        <w:jc w:val="both"/>
        <w:rPr>
          <w:rFonts w:ascii="Calibri" w:hAnsi="Calibri"/>
          <w:sz w:val="16"/>
          <w:szCs w:val="16"/>
        </w:rPr>
      </w:pPr>
    </w:p>
    <w:p w:rsidR="00EE14CA" w:rsidRPr="00123DC7" w:rsidRDefault="00EE14CA" w:rsidP="00C81A43">
      <w:pPr>
        <w:jc w:val="both"/>
        <w:rPr>
          <w:rFonts w:ascii="Calibri" w:hAnsi="Calibri"/>
          <w:sz w:val="16"/>
          <w:szCs w:val="16"/>
        </w:rPr>
      </w:pPr>
    </w:p>
    <w:p w:rsidR="00EE14CA" w:rsidRDefault="00EE14CA" w:rsidP="00C81A43">
      <w:pPr>
        <w:jc w:val="both"/>
        <w:rPr>
          <w:rFonts w:ascii="Calibri" w:hAnsi="Calibri"/>
          <w:sz w:val="16"/>
          <w:szCs w:val="16"/>
        </w:rPr>
      </w:pPr>
    </w:p>
    <w:p w:rsidR="00EE14CA" w:rsidRDefault="00EE14CA" w:rsidP="00C81A43">
      <w:pPr>
        <w:jc w:val="both"/>
        <w:rPr>
          <w:rFonts w:ascii="Calibri" w:hAnsi="Calibri"/>
          <w:sz w:val="16"/>
          <w:szCs w:val="16"/>
        </w:rPr>
      </w:pPr>
      <w:r>
        <w:rPr>
          <w:rFonts w:ascii="Calibri" w:hAnsi="Calibri"/>
          <w:sz w:val="16"/>
          <w:szCs w:val="16"/>
        </w:rPr>
        <w:t>______________________</w:t>
      </w:r>
      <w:r>
        <w:rPr>
          <w:rFonts w:ascii="Calibri" w:hAnsi="Calibri"/>
          <w:sz w:val="16"/>
          <w:szCs w:val="16"/>
        </w:rPr>
        <w:tab/>
      </w:r>
      <w:r>
        <w:rPr>
          <w:rFonts w:ascii="Calibri" w:hAnsi="Calibri"/>
          <w:sz w:val="16"/>
          <w:szCs w:val="16"/>
        </w:rPr>
        <w:tab/>
        <w:t>_______________________</w:t>
      </w:r>
      <w:r>
        <w:rPr>
          <w:rFonts w:ascii="Calibri" w:hAnsi="Calibri"/>
          <w:sz w:val="16"/>
          <w:szCs w:val="16"/>
        </w:rPr>
        <w:tab/>
      </w:r>
      <w:r>
        <w:rPr>
          <w:rFonts w:ascii="Calibri" w:hAnsi="Calibri"/>
          <w:sz w:val="16"/>
          <w:szCs w:val="16"/>
        </w:rPr>
        <w:tab/>
        <w:t>______________________</w:t>
      </w:r>
      <w:r>
        <w:rPr>
          <w:rFonts w:ascii="Calibri" w:hAnsi="Calibri"/>
          <w:sz w:val="16"/>
          <w:szCs w:val="16"/>
        </w:rPr>
        <w:tab/>
      </w:r>
      <w:r>
        <w:rPr>
          <w:rFonts w:ascii="Calibri" w:hAnsi="Calibri"/>
          <w:sz w:val="16"/>
          <w:szCs w:val="16"/>
        </w:rPr>
        <w:tab/>
        <w:t xml:space="preserve">    ________________</w:t>
      </w:r>
      <w:r>
        <w:rPr>
          <w:rFonts w:ascii="Calibri" w:hAnsi="Calibri"/>
          <w:sz w:val="16"/>
          <w:szCs w:val="16"/>
        </w:rPr>
        <w:tab/>
      </w:r>
    </w:p>
    <w:p w:rsidR="00EE14CA" w:rsidRPr="00123DC7" w:rsidRDefault="00EE14CA" w:rsidP="00C81A43">
      <w:pPr>
        <w:jc w:val="both"/>
        <w:rPr>
          <w:rFonts w:ascii="Calibri" w:hAnsi="Calibri"/>
          <w:sz w:val="16"/>
          <w:szCs w:val="16"/>
        </w:rPr>
      </w:pPr>
      <w:r w:rsidRPr="00123DC7">
        <w:rPr>
          <w:rFonts w:ascii="Calibri" w:hAnsi="Calibri"/>
          <w:sz w:val="16"/>
          <w:szCs w:val="16"/>
        </w:rPr>
        <w:t xml:space="preserve">        předseda svazu</w:t>
      </w:r>
      <w:r w:rsidRPr="00123DC7">
        <w:rPr>
          <w:rFonts w:ascii="Calibri" w:hAnsi="Calibri"/>
          <w:sz w:val="16"/>
          <w:szCs w:val="16"/>
        </w:rPr>
        <w:tab/>
      </w:r>
      <w:r w:rsidRPr="00123DC7">
        <w:rPr>
          <w:rFonts w:ascii="Calibri" w:hAnsi="Calibri"/>
          <w:sz w:val="16"/>
          <w:szCs w:val="16"/>
        </w:rPr>
        <w:tab/>
      </w:r>
      <w:r w:rsidRPr="00123DC7">
        <w:rPr>
          <w:rFonts w:ascii="Calibri" w:hAnsi="Calibri"/>
          <w:sz w:val="16"/>
          <w:szCs w:val="16"/>
        </w:rPr>
        <w:tab/>
        <w:t xml:space="preserve">    generální sekretář svazu</w:t>
      </w:r>
      <w:r w:rsidRPr="00123DC7">
        <w:rPr>
          <w:rFonts w:ascii="Calibri" w:hAnsi="Calibri"/>
          <w:sz w:val="16"/>
          <w:szCs w:val="16"/>
        </w:rPr>
        <w:tab/>
        <w:t xml:space="preserve">                          jednatel Volejbal 2011</w:t>
      </w:r>
      <w:r w:rsidRPr="00123DC7">
        <w:rPr>
          <w:rFonts w:ascii="Calibri" w:hAnsi="Calibri"/>
          <w:sz w:val="16"/>
          <w:szCs w:val="16"/>
        </w:rPr>
        <w:tab/>
        <w:t xml:space="preserve">                 </w:t>
      </w:r>
      <w:r w:rsidRPr="00123DC7">
        <w:rPr>
          <w:rFonts w:ascii="Calibri" w:hAnsi="Calibri"/>
          <w:sz w:val="16"/>
          <w:szCs w:val="16"/>
        </w:rPr>
        <w:tab/>
        <w:t xml:space="preserve">          člen realizačního týmu</w:t>
      </w:r>
      <w:r w:rsidRPr="00123DC7">
        <w:rPr>
          <w:rFonts w:ascii="Calibri" w:hAnsi="Calibri"/>
          <w:sz w:val="16"/>
          <w:szCs w:val="16"/>
        </w:rPr>
        <w:tab/>
      </w:r>
    </w:p>
    <w:sectPr w:rsidR="00EE14CA" w:rsidRPr="00123DC7" w:rsidSect="00C81A43">
      <w:type w:val="continuous"/>
      <w:pgSz w:w="11906" w:h="16838"/>
      <w:pgMar w:top="567" w:right="707" w:bottom="426" w:left="851"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4CA" w:rsidRDefault="00EE14CA" w:rsidP="00C81A43">
      <w:r>
        <w:separator/>
      </w:r>
    </w:p>
  </w:endnote>
  <w:endnote w:type="continuationSeparator" w:id="0">
    <w:p w:rsidR="00EE14CA" w:rsidRDefault="00EE14CA" w:rsidP="00C81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notTrueType/>
    <w:pitch w:val="variable"/>
    <w:sig w:usb0="00000001" w:usb1="080E0000" w:usb2="00000010" w:usb3="00000000" w:csb0="00040000" w:csb1="00000000"/>
  </w:font>
  <w:font w:name="Arial Narrow">
    <w:panose1 w:val="020B05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CA" w:rsidRDefault="00EE14CA" w:rsidP="004D7800">
    <w:pPr>
      <w:pStyle w:val="Footer"/>
      <w:spacing w:line="4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4CA" w:rsidRDefault="00EE14CA" w:rsidP="00C81A43">
      <w:r>
        <w:separator/>
      </w:r>
    </w:p>
  </w:footnote>
  <w:footnote w:type="continuationSeparator" w:id="0">
    <w:p w:rsidR="00EE14CA" w:rsidRDefault="00EE14CA" w:rsidP="00C81A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46EEF2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F3A2F0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8DE7FC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DAC009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59ED1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260C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24050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E4CD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7D829A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CC23912"/>
    <w:lvl w:ilvl="0">
      <w:start w:val="1"/>
      <w:numFmt w:val="bullet"/>
      <w:lvlText w:val=""/>
      <w:lvlJc w:val="left"/>
      <w:pPr>
        <w:tabs>
          <w:tab w:val="num" w:pos="360"/>
        </w:tabs>
        <w:ind w:left="360" w:hanging="360"/>
      </w:pPr>
      <w:rPr>
        <w:rFonts w:ascii="Symbol" w:hAnsi="Symbol" w:hint="default"/>
      </w:rPr>
    </w:lvl>
  </w:abstractNum>
  <w:abstractNum w:abstractNumId="10">
    <w:nsid w:val="05927448"/>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1">
    <w:nsid w:val="08537ED8"/>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2">
    <w:nsid w:val="3F864990"/>
    <w:multiLevelType w:val="hybridMultilevel"/>
    <w:tmpl w:val="B60C9974"/>
    <w:lvl w:ilvl="0" w:tplc="6254A32C">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79AF091A"/>
    <w:multiLevelType w:val="singleLevel"/>
    <w:tmpl w:val="D2DE2A32"/>
    <w:lvl w:ilvl="0">
      <w:start w:val="1"/>
      <w:numFmt w:val="decimal"/>
      <w:lvlText w:val="%1."/>
      <w:lvlJc w:val="left"/>
      <w:pPr>
        <w:tabs>
          <w:tab w:val="num" w:pos="390"/>
        </w:tabs>
        <w:ind w:left="390" w:hanging="390"/>
      </w:pPr>
      <w:rPr>
        <w:rFonts w:cs="Times New Roman" w:hint="default"/>
      </w:rPr>
    </w:lvl>
  </w:abstractNum>
  <w:abstractNum w:abstractNumId="14">
    <w:nsid w:val="7ED57EFE"/>
    <w:multiLevelType w:val="hybridMultilevel"/>
    <w:tmpl w:val="4E18613A"/>
    <w:lvl w:ilvl="0" w:tplc="92DA2D30">
      <w:start w:val="3"/>
      <w:numFmt w:val="bullet"/>
      <w:lvlText w:val="-"/>
      <w:lvlJc w:val="left"/>
      <w:pPr>
        <w:tabs>
          <w:tab w:val="num" w:pos="690"/>
        </w:tabs>
        <w:ind w:left="69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13"/>
  </w:num>
  <w:num w:numId="4">
    <w:abstractNumId w:val="10"/>
  </w:num>
  <w:num w:numId="5">
    <w:abstractNumId w:val="12"/>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58F5"/>
    <w:rsid w:val="00030C5E"/>
    <w:rsid w:val="00111F80"/>
    <w:rsid w:val="00123DC7"/>
    <w:rsid w:val="00265BF1"/>
    <w:rsid w:val="002D69AF"/>
    <w:rsid w:val="002F0C54"/>
    <w:rsid w:val="00340147"/>
    <w:rsid w:val="003B7D05"/>
    <w:rsid w:val="004D7800"/>
    <w:rsid w:val="005215C7"/>
    <w:rsid w:val="00543EFE"/>
    <w:rsid w:val="00623B61"/>
    <w:rsid w:val="006C3F50"/>
    <w:rsid w:val="007A165D"/>
    <w:rsid w:val="007F6CA9"/>
    <w:rsid w:val="00840B71"/>
    <w:rsid w:val="008F015D"/>
    <w:rsid w:val="009A465D"/>
    <w:rsid w:val="009B2750"/>
    <w:rsid w:val="00A2265C"/>
    <w:rsid w:val="00A34249"/>
    <w:rsid w:val="00C57F5A"/>
    <w:rsid w:val="00C81A43"/>
    <w:rsid w:val="00E52B67"/>
    <w:rsid w:val="00E70AC1"/>
    <w:rsid w:val="00EE14CA"/>
    <w:rsid w:val="00EF58F5"/>
    <w:rsid w:val="00F8723A"/>
    <w:rsid w:val="00FC5D7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23A"/>
    <w:rPr>
      <w:rFonts w:ascii="Arial Narrow" w:hAnsi="Arial Narrow"/>
      <w:szCs w:val="20"/>
    </w:rPr>
  </w:style>
  <w:style w:type="paragraph" w:styleId="Heading1">
    <w:name w:val="heading 1"/>
    <w:basedOn w:val="Normal"/>
    <w:next w:val="Normal"/>
    <w:link w:val="Heading1Char"/>
    <w:uiPriority w:val="99"/>
    <w:qFormat/>
    <w:rsid w:val="00F8723A"/>
    <w:pPr>
      <w:keepNext/>
      <w:jc w:val="center"/>
      <w:outlineLvl w:val="0"/>
    </w:pPr>
    <w:rPr>
      <w:rFonts w:ascii="Arial" w:hAnsi="Arial"/>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1F80"/>
    <w:rPr>
      <w:rFonts w:ascii="Cambria" w:hAnsi="Cambria" w:cs="Times New Roman"/>
      <w:b/>
      <w:bCs/>
      <w:kern w:val="32"/>
      <w:sz w:val="32"/>
      <w:szCs w:val="32"/>
    </w:rPr>
  </w:style>
  <w:style w:type="paragraph" w:styleId="BodyText">
    <w:name w:val="Body Text"/>
    <w:basedOn w:val="Normal"/>
    <w:link w:val="BodyTextChar"/>
    <w:uiPriority w:val="99"/>
    <w:semiHidden/>
    <w:rsid w:val="00F8723A"/>
    <w:pPr>
      <w:tabs>
        <w:tab w:val="left" w:pos="360"/>
      </w:tabs>
      <w:jc w:val="both"/>
    </w:pPr>
    <w:rPr>
      <w:szCs w:val="24"/>
    </w:rPr>
  </w:style>
  <w:style w:type="character" w:customStyle="1" w:styleId="BodyTextChar">
    <w:name w:val="Body Text Char"/>
    <w:basedOn w:val="DefaultParagraphFont"/>
    <w:link w:val="BodyText"/>
    <w:uiPriority w:val="99"/>
    <w:semiHidden/>
    <w:locked/>
    <w:rsid w:val="00111F80"/>
    <w:rPr>
      <w:rFonts w:ascii="Arial Narrow" w:hAnsi="Arial Narrow" w:cs="Times New Roman"/>
      <w:sz w:val="20"/>
      <w:szCs w:val="20"/>
    </w:rPr>
  </w:style>
  <w:style w:type="paragraph" w:styleId="Subtitle">
    <w:name w:val="Subtitle"/>
    <w:basedOn w:val="Normal"/>
    <w:link w:val="SubtitleChar"/>
    <w:uiPriority w:val="99"/>
    <w:qFormat/>
    <w:rsid w:val="00F8723A"/>
    <w:pPr>
      <w:jc w:val="center"/>
    </w:pPr>
    <w:rPr>
      <w:rFonts w:ascii="Arial Black" w:hAnsi="Arial Black"/>
      <w:b/>
      <w:sz w:val="24"/>
    </w:rPr>
  </w:style>
  <w:style w:type="character" w:customStyle="1" w:styleId="SubtitleChar">
    <w:name w:val="Subtitle Char"/>
    <w:basedOn w:val="DefaultParagraphFont"/>
    <w:link w:val="Subtitle"/>
    <w:uiPriority w:val="99"/>
    <w:locked/>
    <w:rsid w:val="00111F80"/>
    <w:rPr>
      <w:rFonts w:ascii="Cambria" w:hAnsi="Cambria" w:cs="Times New Roman"/>
      <w:sz w:val="24"/>
      <w:szCs w:val="24"/>
    </w:rPr>
  </w:style>
  <w:style w:type="paragraph" w:styleId="BodyTextIndent2">
    <w:name w:val="Body Text Indent 2"/>
    <w:basedOn w:val="Normal"/>
    <w:link w:val="BodyTextIndent2Char"/>
    <w:uiPriority w:val="99"/>
    <w:semiHidden/>
    <w:rsid w:val="00F8723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11F80"/>
    <w:rPr>
      <w:rFonts w:ascii="Arial Narrow" w:hAnsi="Arial Narrow" w:cs="Times New Roman"/>
      <w:sz w:val="20"/>
      <w:szCs w:val="20"/>
    </w:rPr>
  </w:style>
  <w:style w:type="paragraph" w:styleId="Footer">
    <w:name w:val="footer"/>
    <w:basedOn w:val="Normal"/>
    <w:link w:val="FooterChar"/>
    <w:uiPriority w:val="99"/>
    <w:semiHidden/>
    <w:rsid w:val="00C81A43"/>
    <w:pPr>
      <w:tabs>
        <w:tab w:val="center" w:pos="4536"/>
        <w:tab w:val="right" w:pos="9072"/>
      </w:tabs>
    </w:pPr>
  </w:style>
  <w:style w:type="character" w:customStyle="1" w:styleId="FooterChar">
    <w:name w:val="Footer Char"/>
    <w:basedOn w:val="DefaultParagraphFont"/>
    <w:link w:val="Footer"/>
    <w:uiPriority w:val="99"/>
    <w:semiHidden/>
    <w:locked/>
    <w:rsid w:val="00C81A43"/>
    <w:rPr>
      <w:rFonts w:ascii="Arial Narrow" w:hAnsi="Arial Narrow" w:cs="Times New Roman"/>
      <w:sz w:val="22"/>
    </w:rPr>
  </w:style>
  <w:style w:type="paragraph" w:styleId="Header">
    <w:name w:val="header"/>
    <w:basedOn w:val="Normal"/>
    <w:link w:val="HeaderChar"/>
    <w:uiPriority w:val="99"/>
    <w:semiHidden/>
    <w:rsid w:val="00C81A43"/>
    <w:pPr>
      <w:tabs>
        <w:tab w:val="center" w:pos="4536"/>
        <w:tab w:val="right" w:pos="9072"/>
      </w:tabs>
    </w:pPr>
  </w:style>
  <w:style w:type="character" w:customStyle="1" w:styleId="HeaderChar">
    <w:name w:val="Header Char"/>
    <w:basedOn w:val="DefaultParagraphFont"/>
    <w:link w:val="Header"/>
    <w:uiPriority w:val="99"/>
    <w:semiHidden/>
    <w:locked/>
    <w:rsid w:val="00C81A43"/>
    <w:rPr>
      <w:rFonts w:ascii="Arial Narrow" w:hAnsi="Arial Narrow" w:cs="Times New Roman"/>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831</Words>
  <Characters>4903</Characters>
  <Application>Microsoft Office Outlook</Application>
  <DocSecurity>0</DocSecurity>
  <Lines>0</Lines>
  <Paragraphs>0</Paragraphs>
  <ScaleCrop>false</ScaleCrop>
  <Company>Český svaz včelařů</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výkonu činnosti</dc:title>
  <dc:subject/>
  <dc:creator>Mgr. Jarmila Machová</dc:creator>
  <cp:keywords/>
  <dc:description/>
  <cp:lastModifiedBy>Český volejbalový svaz</cp:lastModifiedBy>
  <cp:revision>2</cp:revision>
  <cp:lastPrinted>2011-06-20T13:12:00Z</cp:lastPrinted>
  <dcterms:created xsi:type="dcterms:W3CDTF">2013-05-20T10:57:00Z</dcterms:created>
  <dcterms:modified xsi:type="dcterms:W3CDTF">2013-05-20T10:57:00Z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306366949</vt:i4>
  </property>
  <property fmtid="{D5CDD505-2E9C-101B-9397-08002B2CF9AE}" pid="3" name="_EmailSubject">
    <vt:lpwstr>smlouva statistik</vt:lpwstr>
  </property>
  <property fmtid="{D5CDD505-2E9C-101B-9397-08002B2CF9AE}" pid="4" name="_AuthorEmail">
    <vt:lpwstr>machova@vcelarstvi.cz</vt:lpwstr>
  </property>
  <property fmtid="{D5CDD505-2E9C-101B-9397-08002B2CF9AE}" pid="5" name="_AuthorEmailDisplayName">
    <vt:lpwstr>machova@vcelarstvi.cz</vt:lpwstr>
  </property>
  <property fmtid="{D5CDD505-2E9C-101B-9397-08002B2CF9AE}" pid="6" name="_ReviewingToolsShownOnce">
    <vt:lpwstr/>
  </property>
</Properties>
</file>